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011" w:rsidRPr="00596D3B" w:rsidRDefault="00DA5011" w:rsidP="00DA5011">
      <w:pPr>
        <w:pStyle w:val="Style2"/>
        <w:widowControl/>
        <w:spacing w:line="240" w:lineRule="auto"/>
        <w:jc w:val="center"/>
        <w:rPr>
          <w:rStyle w:val="FontStyle30"/>
          <w:b/>
          <w:sz w:val="28"/>
          <w:szCs w:val="28"/>
        </w:rPr>
      </w:pPr>
      <w:r w:rsidRPr="00596D3B">
        <w:rPr>
          <w:rStyle w:val="FontStyle30"/>
          <w:b/>
          <w:sz w:val="28"/>
          <w:szCs w:val="28"/>
        </w:rPr>
        <w:t>В ДОПОЛНЕНИЕ К ПИСЬМУ РОСОБРНАДЗОРА</w:t>
      </w:r>
    </w:p>
    <w:p w:rsidR="00DA5011" w:rsidRPr="00596D3B" w:rsidRDefault="00DA5011" w:rsidP="00DA5011">
      <w:pPr>
        <w:pStyle w:val="Style2"/>
        <w:widowControl/>
        <w:spacing w:line="240" w:lineRule="auto"/>
        <w:jc w:val="center"/>
        <w:rPr>
          <w:rStyle w:val="FontStyle30"/>
          <w:b/>
          <w:sz w:val="28"/>
          <w:szCs w:val="28"/>
        </w:rPr>
      </w:pPr>
      <w:r w:rsidRPr="00596D3B">
        <w:rPr>
          <w:rStyle w:val="FontStyle30"/>
          <w:b/>
          <w:sz w:val="28"/>
          <w:szCs w:val="28"/>
        </w:rPr>
        <w:t>ОТ 16.11.2016 №05-628</w:t>
      </w:r>
    </w:p>
    <w:p w:rsidR="00DA5011" w:rsidRPr="00596D3B" w:rsidRDefault="00DA5011" w:rsidP="00DA5011">
      <w:pPr>
        <w:pStyle w:val="Style2"/>
        <w:widowControl/>
        <w:spacing w:line="240" w:lineRule="auto"/>
        <w:jc w:val="center"/>
        <w:rPr>
          <w:rStyle w:val="FontStyle30"/>
          <w:b/>
          <w:sz w:val="28"/>
          <w:szCs w:val="28"/>
        </w:rPr>
      </w:pPr>
    </w:p>
    <w:p w:rsidR="00DA5011" w:rsidRPr="00596D3B" w:rsidRDefault="00DA5011" w:rsidP="00DA5011">
      <w:pPr>
        <w:pStyle w:val="Style14"/>
        <w:widowControl/>
        <w:tabs>
          <w:tab w:val="left" w:leader="hyphen" w:pos="709"/>
        </w:tabs>
        <w:spacing w:line="240" w:lineRule="auto"/>
        <w:jc w:val="both"/>
        <w:rPr>
          <w:rStyle w:val="FontStyle30"/>
          <w:sz w:val="28"/>
          <w:szCs w:val="28"/>
        </w:rPr>
      </w:pPr>
      <w:r w:rsidRPr="00596D3B">
        <w:rPr>
          <w:rStyle w:val="FontStyle30"/>
          <w:color w:val="FFFFFF" w:themeColor="background1"/>
          <w:sz w:val="28"/>
          <w:szCs w:val="28"/>
        </w:rPr>
        <w:tab/>
      </w:r>
      <w:r w:rsidRPr="00596D3B">
        <w:rPr>
          <w:rStyle w:val="FontStyle30"/>
          <w:sz w:val="28"/>
          <w:szCs w:val="28"/>
        </w:rPr>
        <w:t>В дополнение к письму Федеральной службы по надзору в сфере образования и науки (</w:t>
      </w:r>
      <w:proofErr w:type="spellStart"/>
      <w:r w:rsidRPr="00596D3B">
        <w:rPr>
          <w:rStyle w:val="FontStyle30"/>
          <w:sz w:val="28"/>
          <w:szCs w:val="28"/>
        </w:rPr>
        <w:t>Рособрнадзора</w:t>
      </w:r>
      <w:proofErr w:type="spellEnd"/>
      <w:r w:rsidRPr="00596D3B">
        <w:rPr>
          <w:rStyle w:val="FontStyle30"/>
          <w:sz w:val="28"/>
          <w:szCs w:val="28"/>
        </w:rPr>
        <w:t xml:space="preserve">) от 16.11.2016 </w:t>
      </w:r>
      <w:r w:rsidRPr="00596D3B">
        <w:rPr>
          <w:rStyle w:val="FontStyle30"/>
          <w:sz w:val="28"/>
          <w:szCs w:val="28"/>
        </w:rPr>
        <w:br/>
        <w:t xml:space="preserve">№ 05-628 «О проведении Всероссийских проверочных работ (ВПР) в 11 классе» сообщаем, что согласно распоряжению </w:t>
      </w:r>
      <w:proofErr w:type="spellStart"/>
      <w:r w:rsidRPr="00596D3B">
        <w:rPr>
          <w:rStyle w:val="FontStyle30"/>
          <w:sz w:val="28"/>
          <w:szCs w:val="28"/>
        </w:rPr>
        <w:t>Рособрнадзора</w:t>
      </w:r>
      <w:proofErr w:type="spellEnd"/>
      <w:r w:rsidRPr="00596D3B">
        <w:rPr>
          <w:rStyle w:val="FontStyle30"/>
          <w:sz w:val="28"/>
          <w:szCs w:val="28"/>
        </w:rPr>
        <w:t xml:space="preserve"> от 06.12.2016 № 3167-05 будут проведены ВПР для обучающихся 10 или 11 классов по учебному предмету «география» в зависимости от учебного плана образовательной организации.       </w:t>
      </w:r>
    </w:p>
    <w:p w:rsidR="00DA5011" w:rsidRPr="00596D3B" w:rsidRDefault="00DA5011" w:rsidP="00DA5011">
      <w:pPr>
        <w:pStyle w:val="Style14"/>
        <w:widowControl/>
        <w:spacing w:line="240" w:lineRule="auto"/>
        <w:ind w:firstLine="686"/>
        <w:jc w:val="both"/>
        <w:rPr>
          <w:rStyle w:val="FontStyle30"/>
          <w:sz w:val="28"/>
          <w:szCs w:val="28"/>
        </w:rPr>
      </w:pPr>
      <w:r w:rsidRPr="00596D3B">
        <w:rPr>
          <w:rStyle w:val="FontStyle30"/>
          <w:sz w:val="28"/>
          <w:szCs w:val="28"/>
        </w:rPr>
        <w:t>Целью проведения ВПР по учебному предмету «география» является оценка качества подготовки обучающихся по данному предмету на базовом уровне.</w:t>
      </w:r>
    </w:p>
    <w:p w:rsidR="00DA5011" w:rsidRPr="00596D3B" w:rsidRDefault="00DA5011" w:rsidP="00DA5011">
      <w:pPr>
        <w:pStyle w:val="Style14"/>
        <w:widowControl/>
        <w:spacing w:line="240" w:lineRule="auto"/>
        <w:ind w:firstLine="701"/>
        <w:jc w:val="both"/>
        <w:rPr>
          <w:rStyle w:val="FontStyle30"/>
          <w:sz w:val="28"/>
          <w:szCs w:val="28"/>
        </w:rPr>
      </w:pPr>
      <w:r w:rsidRPr="00596D3B">
        <w:rPr>
          <w:rStyle w:val="FontStyle30"/>
          <w:sz w:val="28"/>
          <w:szCs w:val="28"/>
        </w:rPr>
        <w:t xml:space="preserve">Образцы ВПР по учебным предметам «география», «физика», «история», «химия» и «биология» размещены на официальных сайтах в сети «Интернет»: </w:t>
      </w:r>
      <w:hyperlink r:id="rId4" w:history="1">
        <w:r w:rsidRPr="00596D3B">
          <w:rPr>
            <w:rStyle w:val="a3"/>
            <w:rFonts w:ascii="Times New Roman" w:hAnsi="Times New Roman" w:cs="Times New Roman"/>
            <w:sz w:val="28"/>
            <w:szCs w:val="28"/>
            <w:lang w:val="en-US"/>
          </w:rPr>
          <w:t>http</w:t>
        </w:r>
        <w:r w:rsidRPr="00596D3B">
          <w:rPr>
            <w:rStyle w:val="a3"/>
            <w:rFonts w:ascii="Times New Roman" w:hAnsi="Times New Roman" w:cs="Times New Roman"/>
            <w:sz w:val="28"/>
            <w:szCs w:val="28"/>
          </w:rPr>
          <w:t>://</w:t>
        </w:r>
        <w:r w:rsidRPr="00596D3B">
          <w:rPr>
            <w:rStyle w:val="a3"/>
            <w:rFonts w:ascii="Times New Roman" w:hAnsi="Times New Roman" w:cs="Times New Roman"/>
            <w:sz w:val="28"/>
            <w:szCs w:val="28"/>
            <w:lang w:val="en-US"/>
          </w:rPr>
          <w:t>www</w:t>
        </w:r>
        <w:r w:rsidRPr="00596D3B">
          <w:rPr>
            <w:rStyle w:val="a3"/>
            <w:rFonts w:ascii="Times New Roman" w:hAnsi="Times New Roman" w:cs="Times New Roman"/>
            <w:sz w:val="28"/>
            <w:szCs w:val="28"/>
          </w:rPr>
          <w:t>.</w:t>
        </w:r>
        <w:r w:rsidRPr="00596D3B">
          <w:rPr>
            <w:rStyle w:val="a3"/>
            <w:rFonts w:ascii="Times New Roman" w:hAnsi="Times New Roman" w:cs="Times New Roman"/>
            <w:sz w:val="28"/>
            <w:szCs w:val="28"/>
            <w:lang w:val="en-US"/>
          </w:rPr>
          <w:t>fipi</w:t>
        </w:r>
        <w:r w:rsidRPr="00596D3B">
          <w:rPr>
            <w:rStyle w:val="a3"/>
            <w:rFonts w:ascii="Times New Roman" w:hAnsi="Times New Roman" w:cs="Times New Roman"/>
            <w:sz w:val="28"/>
            <w:szCs w:val="28"/>
          </w:rPr>
          <w:t>.</w:t>
        </w:r>
        <w:r w:rsidRPr="00596D3B">
          <w:rPr>
            <w:rStyle w:val="a3"/>
            <w:rFonts w:ascii="Times New Roman" w:hAnsi="Times New Roman" w:cs="Times New Roman"/>
            <w:sz w:val="28"/>
            <w:szCs w:val="28"/>
            <w:lang w:val="en-US"/>
          </w:rPr>
          <w:t>ru</w:t>
        </w:r>
        <w:r w:rsidRPr="00596D3B">
          <w:rPr>
            <w:rStyle w:val="a3"/>
            <w:rFonts w:ascii="Times New Roman" w:hAnsi="Times New Roman" w:cs="Times New Roman"/>
            <w:sz w:val="28"/>
            <w:szCs w:val="28"/>
          </w:rPr>
          <w:t>/</w:t>
        </w:r>
        <w:r w:rsidRPr="00596D3B">
          <w:rPr>
            <w:rStyle w:val="a3"/>
            <w:rFonts w:ascii="Times New Roman" w:hAnsi="Times New Roman" w:cs="Times New Roman"/>
            <w:sz w:val="28"/>
            <w:szCs w:val="28"/>
            <w:lang w:val="en-US"/>
          </w:rPr>
          <w:t>vpr</w:t>
        </w:r>
      </w:hyperlink>
      <w:r w:rsidRPr="00596D3B">
        <w:rPr>
          <w:rStyle w:val="FontStyle30"/>
          <w:sz w:val="28"/>
          <w:szCs w:val="28"/>
          <w:u w:val="single"/>
        </w:rPr>
        <w:t xml:space="preserve">, </w:t>
      </w:r>
      <w:hyperlink r:id="rId5" w:history="1">
        <w:r w:rsidRPr="00596D3B">
          <w:rPr>
            <w:rStyle w:val="FontStyle30"/>
            <w:sz w:val="28"/>
            <w:szCs w:val="28"/>
            <w:u w:val="single"/>
            <w:lang w:val="en-US"/>
          </w:rPr>
          <w:t>https</w:t>
        </w:r>
        <w:r w:rsidRPr="00596D3B">
          <w:rPr>
            <w:rStyle w:val="FontStyle30"/>
            <w:sz w:val="28"/>
            <w:szCs w:val="28"/>
            <w:u w:val="single"/>
          </w:rPr>
          <w:t>://</w:t>
        </w:r>
        <w:r w:rsidRPr="00596D3B">
          <w:rPr>
            <w:rStyle w:val="FontStyle30"/>
            <w:sz w:val="28"/>
            <w:szCs w:val="28"/>
            <w:u w:val="single"/>
            <w:lang w:val="en-US"/>
          </w:rPr>
          <w:t>vpr</w:t>
        </w:r>
        <w:r w:rsidRPr="00596D3B">
          <w:rPr>
            <w:rStyle w:val="FontStyle30"/>
            <w:sz w:val="28"/>
            <w:szCs w:val="28"/>
            <w:u w:val="single"/>
          </w:rPr>
          <w:t>.</w:t>
        </w:r>
        <w:r w:rsidRPr="00596D3B">
          <w:rPr>
            <w:rStyle w:val="FontStyle30"/>
            <w:sz w:val="28"/>
            <w:szCs w:val="28"/>
            <w:u w:val="single"/>
            <w:lang w:val="en-US"/>
          </w:rPr>
          <w:t>statgrad</w:t>
        </w:r>
        <w:r w:rsidRPr="00596D3B">
          <w:rPr>
            <w:rStyle w:val="FontStyle30"/>
            <w:sz w:val="28"/>
            <w:szCs w:val="28"/>
            <w:u w:val="single"/>
          </w:rPr>
          <w:t>.</w:t>
        </w:r>
        <w:r w:rsidRPr="00596D3B">
          <w:rPr>
            <w:rStyle w:val="FontStyle30"/>
            <w:sz w:val="28"/>
            <w:szCs w:val="28"/>
            <w:u w:val="single"/>
            <w:lang w:val="en-US"/>
          </w:rPr>
          <w:t>org</w:t>
        </w:r>
        <w:r w:rsidRPr="00596D3B">
          <w:rPr>
            <w:rStyle w:val="FontStyle30"/>
            <w:sz w:val="28"/>
            <w:szCs w:val="28"/>
            <w:u w:val="single"/>
          </w:rPr>
          <w:t>/#</w:t>
        </w:r>
        <w:r w:rsidRPr="00596D3B">
          <w:rPr>
            <w:rStyle w:val="FontStyle30"/>
            <w:sz w:val="28"/>
            <w:szCs w:val="28"/>
            <w:u w:val="single"/>
            <w:lang w:val="en-US"/>
          </w:rPr>
          <w:t>vpr</w:t>
        </w:r>
        <w:r w:rsidRPr="00596D3B">
          <w:rPr>
            <w:rStyle w:val="FontStyle30"/>
            <w:sz w:val="28"/>
            <w:szCs w:val="28"/>
            <w:u w:val="single"/>
          </w:rPr>
          <w:t>2017</w:t>
        </w:r>
      </w:hyperlink>
      <w:r w:rsidRPr="00596D3B">
        <w:rPr>
          <w:rStyle w:val="FontStyle30"/>
          <w:sz w:val="28"/>
          <w:szCs w:val="28"/>
        </w:rPr>
        <w:t xml:space="preserve">, </w:t>
      </w:r>
      <w:hyperlink r:id="rId6" w:history="1">
        <w:r w:rsidRPr="00596D3B">
          <w:rPr>
            <w:rStyle w:val="FontStyle30"/>
            <w:sz w:val="28"/>
            <w:szCs w:val="28"/>
            <w:u w:val="single"/>
            <w:lang w:val="en-US"/>
          </w:rPr>
          <w:t>http</w:t>
        </w:r>
        <w:r w:rsidRPr="00596D3B">
          <w:rPr>
            <w:rStyle w:val="FontStyle30"/>
            <w:sz w:val="28"/>
            <w:szCs w:val="28"/>
            <w:u w:val="single"/>
          </w:rPr>
          <w:t>://</w:t>
        </w:r>
        <w:proofErr w:type="spellStart"/>
        <w:r w:rsidRPr="00596D3B">
          <w:rPr>
            <w:rStyle w:val="FontStyle30"/>
            <w:sz w:val="28"/>
            <w:szCs w:val="28"/>
            <w:u w:val="single"/>
            <w:lang w:val="en-US"/>
          </w:rPr>
          <w:t>fioco</w:t>
        </w:r>
        <w:proofErr w:type="spellEnd"/>
        <w:r w:rsidRPr="00596D3B">
          <w:rPr>
            <w:rStyle w:val="FontStyle30"/>
            <w:sz w:val="28"/>
            <w:szCs w:val="28"/>
            <w:u w:val="single"/>
          </w:rPr>
          <w:t>.</w:t>
        </w:r>
        <w:proofErr w:type="spellStart"/>
        <w:r w:rsidRPr="00596D3B">
          <w:rPr>
            <w:rStyle w:val="FontStyle30"/>
            <w:sz w:val="28"/>
            <w:szCs w:val="28"/>
            <w:u w:val="single"/>
            <w:lang w:val="en-US"/>
          </w:rPr>
          <w:t>ru</w:t>
        </w:r>
        <w:proofErr w:type="spellEnd"/>
        <w:r w:rsidRPr="00596D3B">
          <w:rPr>
            <w:rStyle w:val="FontStyle30"/>
            <w:sz w:val="28"/>
            <w:szCs w:val="28"/>
            <w:u w:val="single"/>
          </w:rPr>
          <w:t>/</w:t>
        </w:r>
        <w:proofErr w:type="spellStart"/>
        <w:r w:rsidRPr="00596D3B">
          <w:rPr>
            <w:rStyle w:val="FontStyle30"/>
            <w:sz w:val="28"/>
            <w:szCs w:val="28"/>
            <w:u w:val="single"/>
            <w:lang w:val="en-US"/>
          </w:rPr>
          <w:t>ru</w:t>
        </w:r>
        <w:proofErr w:type="spellEnd"/>
        <w:r w:rsidRPr="00596D3B">
          <w:rPr>
            <w:rStyle w:val="FontStyle30"/>
            <w:sz w:val="28"/>
            <w:szCs w:val="28"/>
            <w:u w:val="single"/>
          </w:rPr>
          <w:t>/</w:t>
        </w:r>
        <w:proofErr w:type="spellStart"/>
        <w:r w:rsidRPr="00596D3B">
          <w:rPr>
            <w:rStyle w:val="FontStyle30"/>
            <w:sz w:val="28"/>
            <w:szCs w:val="28"/>
            <w:u w:val="single"/>
            <w:lang w:val="en-US"/>
          </w:rPr>
          <w:t>osoko</w:t>
        </w:r>
        <w:proofErr w:type="spellEnd"/>
        <w:r w:rsidRPr="00596D3B">
          <w:rPr>
            <w:rStyle w:val="FontStyle30"/>
            <w:sz w:val="28"/>
            <w:szCs w:val="28"/>
            <w:u w:val="single"/>
          </w:rPr>
          <w:t>/</w:t>
        </w:r>
        <w:proofErr w:type="spellStart"/>
        <w:r w:rsidRPr="00596D3B">
          <w:rPr>
            <w:rStyle w:val="FontStyle30"/>
            <w:sz w:val="28"/>
            <w:szCs w:val="28"/>
            <w:u w:val="single"/>
            <w:lang w:val="en-US"/>
          </w:rPr>
          <w:t>vpr</w:t>
        </w:r>
        <w:proofErr w:type="spellEnd"/>
      </w:hyperlink>
      <w:r w:rsidRPr="00596D3B">
        <w:rPr>
          <w:rStyle w:val="FontStyle30"/>
          <w:sz w:val="28"/>
          <w:szCs w:val="28"/>
        </w:rPr>
        <w:t>.</w:t>
      </w:r>
    </w:p>
    <w:p w:rsidR="00DA5011" w:rsidRPr="00596D3B" w:rsidRDefault="00DA5011" w:rsidP="00DA5011">
      <w:pPr>
        <w:pStyle w:val="Style14"/>
        <w:widowControl/>
        <w:spacing w:line="240" w:lineRule="auto"/>
        <w:ind w:firstLine="691"/>
        <w:jc w:val="both"/>
        <w:rPr>
          <w:rStyle w:val="FontStyle30"/>
          <w:sz w:val="28"/>
          <w:szCs w:val="28"/>
        </w:rPr>
      </w:pPr>
      <w:r w:rsidRPr="00596D3B">
        <w:rPr>
          <w:rStyle w:val="FontStyle30"/>
          <w:sz w:val="28"/>
          <w:szCs w:val="28"/>
        </w:rPr>
        <w:t>Проекты образцов вариантов и описания ВПР для 10 и 11 классов прошли экспертное обсуждение и получили положительные отзывы от ассоциаций учителей и преподавателей биологии, географии, истории, химии и физики.</w:t>
      </w:r>
    </w:p>
    <w:p w:rsidR="00DA5011" w:rsidRPr="00596D3B" w:rsidRDefault="00DA5011" w:rsidP="00DA5011">
      <w:pPr>
        <w:pStyle w:val="Style14"/>
        <w:widowControl/>
        <w:spacing w:line="240" w:lineRule="auto"/>
        <w:ind w:firstLine="691"/>
        <w:jc w:val="both"/>
        <w:rPr>
          <w:rStyle w:val="FontStyle30"/>
          <w:sz w:val="28"/>
          <w:szCs w:val="28"/>
        </w:rPr>
      </w:pPr>
      <w:r w:rsidRPr="00596D3B">
        <w:rPr>
          <w:rStyle w:val="FontStyle30"/>
          <w:sz w:val="28"/>
          <w:szCs w:val="28"/>
        </w:rPr>
        <w:t xml:space="preserve">ВПР в 2017 году будут проведены для обучающихся 10 и 11 классов в режиме апробации, согласно графику, утвержденному </w:t>
      </w:r>
      <w:proofErr w:type="spellStart"/>
      <w:r w:rsidRPr="00596D3B">
        <w:rPr>
          <w:rStyle w:val="FontStyle30"/>
          <w:sz w:val="28"/>
          <w:szCs w:val="28"/>
        </w:rPr>
        <w:t>Рособрнадзором</w:t>
      </w:r>
      <w:proofErr w:type="spellEnd"/>
      <w:r w:rsidRPr="00596D3B">
        <w:rPr>
          <w:rStyle w:val="FontStyle30"/>
          <w:sz w:val="28"/>
          <w:szCs w:val="28"/>
        </w:rPr>
        <w:t>. Проведение ВПР организовано с целью формирования единого образовательного пространства в Российской Федерации. Варианты контрольных работ и система оценивания разрабатываются на федеральном уровне и должны дать возможность оценить учебные результаты обучающихся по единым критериям.</w:t>
      </w:r>
    </w:p>
    <w:p w:rsidR="00DA5011" w:rsidRPr="00596D3B" w:rsidRDefault="00DA5011" w:rsidP="00DA5011">
      <w:pPr>
        <w:pStyle w:val="Style14"/>
        <w:widowControl/>
        <w:spacing w:before="67" w:line="240" w:lineRule="auto"/>
        <w:jc w:val="both"/>
        <w:rPr>
          <w:rStyle w:val="FontStyle30"/>
          <w:sz w:val="28"/>
          <w:szCs w:val="28"/>
        </w:rPr>
      </w:pPr>
      <w:r w:rsidRPr="00596D3B">
        <w:rPr>
          <w:rStyle w:val="FontStyle30"/>
          <w:sz w:val="28"/>
          <w:szCs w:val="28"/>
        </w:rPr>
        <w:tab/>
        <w:t>Напоминаем Вам, что ВПР - это итоговые контрольные работы, результаты которых не должны учитываться при выставлении годовых отметок по предметам или при получении аттестата о среднем общем образовании. Они проводятся на региональном уровне или на уровне образовательной организации.</w:t>
      </w:r>
    </w:p>
    <w:p w:rsidR="00DA5011" w:rsidRPr="00596D3B" w:rsidRDefault="00DA5011" w:rsidP="00DA5011">
      <w:pPr>
        <w:pStyle w:val="Style14"/>
        <w:widowControl/>
        <w:spacing w:line="240" w:lineRule="auto"/>
        <w:ind w:firstLine="672"/>
        <w:jc w:val="both"/>
        <w:rPr>
          <w:rStyle w:val="FontStyle30"/>
          <w:sz w:val="28"/>
          <w:szCs w:val="28"/>
        </w:rPr>
      </w:pPr>
      <w:r w:rsidRPr="00596D3B">
        <w:rPr>
          <w:rStyle w:val="FontStyle30"/>
          <w:sz w:val="28"/>
          <w:szCs w:val="28"/>
        </w:rPr>
        <w:t>Участие образовательных организаций в проведении ВПР в 11 классе не является обязательным, такое решение принимает сама образовательная организация. ВПР не влекут за собой дополнительной нагрузки так, как они будут заменять традиционные итоговые контрольные работы в образовательной организации.</w:t>
      </w:r>
    </w:p>
    <w:p w:rsidR="00DA5011" w:rsidRPr="00596D3B" w:rsidRDefault="00DA5011" w:rsidP="00DA5011">
      <w:pPr>
        <w:pStyle w:val="Style14"/>
        <w:widowControl/>
        <w:spacing w:line="240" w:lineRule="auto"/>
        <w:ind w:firstLine="667"/>
        <w:jc w:val="both"/>
        <w:rPr>
          <w:rStyle w:val="FontStyle30"/>
          <w:sz w:val="28"/>
          <w:szCs w:val="28"/>
        </w:rPr>
      </w:pPr>
      <w:r w:rsidRPr="00596D3B">
        <w:rPr>
          <w:rStyle w:val="FontStyle30"/>
          <w:sz w:val="28"/>
          <w:szCs w:val="28"/>
        </w:rPr>
        <w:t>Дополнительно сообщаем, что содержание и уровень заданий ВПР для обучающихся 11 класса будут учитывать то обстоятельство, что выполнять эти работы предстоит выпускникам, которые не выбирают данные предметы при прохождении государственной итоговой аттестации по образовательным программам среднего общего образования в форме единого государственного экзамена. В связи с этим в содержание заданий ВПР будут включены для проверки наиболее значимые элементы по каждому учебному предмету, важные для общего развития выпускника и его жизни в обществе, в том числе необходимые каждому гражданину знания по истории нашей страны, представления о здоровом и безопасном образе жизни, представления о природных процессах и явлениях.</w:t>
      </w:r>
    </w:p>
    <w:p w:rsidR="00DA5011" w:rsidRPr="00596D3B" w:rsidRDefault="00DA5011" w:rsidP="00DA5011">
      <w:pPr>
        <w:pStyle w:val="Style2"/>
        <w:widowControl/>
        <w:spacing w:line="240" w:lineRule="auto"/>
        <w:rPr>
          <w:sz w:val="28"/>
          <w:szCs w:val="28"/>
        </w:rPr>
      </w:pPr>
    </w:p>
    <w:p w:rsidR="00377677" w:rsidRDefault="00377677">
      <w:bookmarkStart w:id="0" w:name="_GoBack"/>
      <w:bookmarkEnd w:id="0"/>
    </w:p>
    <w:sectPr w:rsidR="00377677" w:rsidSect="00DA501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11"/>
    <w:rsid w:val="00377677"/>
    <w:rsid w:val="00DA5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6CCB6-B1D9-423B-82D3-E56E6174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DA5011"/>
    <w:pPr>
      <w:widowControl w:val="0"/>
      <w:autoSpaceDE w:val="0"/>
      <w:autoSpaceDN w:val="0"/>
      <w:adjustRightInd w:val="0"/>
      <w:spacing w:after="0" w:line="235" w:lineRule="exact"/>
      <w:jc w:val="center"/>
    </w:pPr>
    <w:rPr>
      <w:rFonts w:ascii="Segoe UI" w:eastAsiaTheme="minorEastAsia" w:hAnsi="Segoe UI" w:cs="Segoe UI"/>
      <w:sz w:val="24"/>
      <w:szCs w:val="24"/>
      <w:lang w:eastAsia="ru-RU"/>
    </w:rPr>
  </w:style>
  <w:style w:type="character" w:styleId="a3">
    <w:name w:val="Hyperlink"/>
    <w:basedOn w:val="a0"/>
    <w:uiPriority w:val="99"/>
    <w:unhideWhenUsed/>
    <w:rsid w:val="00DA5011"/>
    <w:rPr>
      <w:color w:val="0563C1" w:themeColor="hyperlink"/>
      <w:u w:val="single"/>
    </w:rPr>
  </w:style>
  <w:style w:type="paragraph" w:customStyle="1" w:styleId="Style2">
    <w:name w:val="Style2"/>
    <w:basedOn w:val="a"/>
    <w:uiPriority w:val="99"/>
    <w:rsid w:val="00DA5011"/>
    <w:pPr>
      <w:widowControl w:val="0"/>
      <w:autoSpaceDE w:val="0"/>
      <w:autoSpaceDN w:val="0"/>
      <w:adjustRightInd w:val="0"/>
      <w:spacing w:after="0" w:line="370" w:lineRule="exact"/>
      <w:jc w:val="both"/>
    </w:pPr>
    <w:rPr>
      <w:rFonts w:ascii="Garamond" w:eastAsiaTheme="minorEastAsia" w:hAnsi="Garamond"/>
      <w:sz w:val="24"/>
      <w:szCs w:val="24"/>
      <w:lang w:eastAsia="ru-RU"/>
    </w:rPr>
  </w:style>
  <w:style w:type="character" w:customStyle="1" w:styleId="FontStyle30">
    <w:name w:val="Font Style30"/>
    <w:basedOn w:val="a0"/>
    <w:uiPriority w:val="99"/>
    <w:rsid w:val="00DA501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oco.ru/ru/osoko/vpr" TargetMode="External"/><Relationship Id="rId5" Type="http://schemas.openxmlformats.org/officeDocument/2006/relationships/hyperlink" Target="https://vpr.statgrad.org/%23vpr2017" TargetMode="External"/><Relationship Id="rId4" Type="http://schemas.openxmlformats.org/officeDocument/2006/relationships/hyperlink" Target="http://www.fipi.ru/vp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Romanova_SA</dc:creator>
  <cp:keywords/>
  <dc:description/>
  <cp:lastModifiedBy>Romanova_SA</cp:lastModifiedBy>
  <cp:revision>1</cp:revision>
  <dcterms:created xsi:type="dcterms:W3CDTF">2017-01-10T12:34:00Z</dcterms:created>
  <dcterms:modified xsi:type="dcterms:W3CDTF">2017-01-10T12:35:00Z</dcterms:modified>
</cp:coreProperties>
</file>