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8D" w:rsidRPr="00596D3B" w:rsidRDefault="00383A8D" w:rsidP="00383A8D">
      <w:pPr>
        <w:pStyle w:val="Style16"/>
        <w:widowControl/>
        <w:spacing w:before="43" w:line="240" w:lineRule="auto"/>
        <w:ind w:left="1238" w:right="1210"/>
        <w:rPr>
          <w:rStyle w:val="FontStyle32"/>
          <w:rFonts w:ascii="Times New Roman" w:hAnsi="Times New Roman" w:cs="Times New Roman"/>
          <w:sz w:val="28"/>
          <w:szCs w:val="28"/>
        </w:rPr>
      </w:pPr>
      <w:r w:rsidRPr="00596D3B">
        <w:rPr>
          <w:rStyle w:val="FontStyle32"/>
          <w:rFonts w:ascii="Times New Roman" w:hAnsi="Times New Roman" w:cs="Times New Roman"/>
          <w:sz w:val="28"/>
          <w:szCs w:val="28"/>
        </w:rPr>
        <w:t>О ПРОВЕДЕНИИ ВСЕРОССИЙСКИХ ПРОВЕРОЧНЫХ РАБОТ В 11 КЛАССЕ</w:t>
      </w:r>
    </w:p>
    <w:p w:rsidR="00383A8D" w:rsidRPr="00596D3B" w:rsidRDefault="00383A8D" w:rsidP="00383A8D">
      <w:pPr>
        <w:pStyle w:val="Style11"/>
        <w:widowControl/>
        <w:spacing w:before="168"/>
        <w:rPr>
          <w:rStyle w:val="FontStyle31"/>
          <w:rFonts w:ascii="Times New Roman" w:hAnsi="Times New Roman" w:cs="Times New Roman"/>
          <w:sz w:val="28"/>
          <w:szCs w:val="28"/>
        </w:rPr>
      </w:pPr>
      <w:r w:rsidRPr="00596D3B">
        <w:rPr>
          <w:rStyle w:val="FontStyle31"/>
          <w:rFonts w:ascii="Times New Roman" w:hAnsi="Times New Roman" w:cs="Times New Roman"/>
          <w:sz w:val="28"/>
          <w:szCs w:val="28"/>
        </w:rPr>
        <w:t>Письмо Федеральной службы по надзору в сфере образования и науки от 16 ноября 2016 г. № 05-628</w:t>
      </w:r>
    </w:p>
    <w:p w:rsidR="00383A8D" w:rsidRPr="00596D3B" w:rsidRDefault="00383A8D" w:rsidP="00383A8D">
      <w:pPr>
        <w:pStyle w:val="Style6"/>
        <w:widowControl/>
        <w:spacing w:before="125" w:line="240" w:lineRule="auto"/>
        <w:ind w:firstLine="336"/>
        <w:rPr>
          <w:rStyle w:val="FontStyle32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 (</w:t>
      </w:r>
      <w:proofErr w:type="spellStart"/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) сообщает, что согласно графику прове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>дения мероприятий, направленных на исследование каче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>ства образования на 2016-2017 годы, утверждённому распо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 xml:space="preserve">ряжением </w:t>
      </w:r>
      <w:proofErr w:type="spellStart"/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596D3B">
        <w:rPr>
          <w:rStyle w:val="FontStyle25"/>
          <w:rFonts w:ascii="Times New Roman" w:hAnsi="Times New Roman" w:cs="Times New Roman"/>
          <w:sz w:val="28"/>
          <w:szCs w:val="28"/>
        </w:rPr>
        <w:t xml:space="preserve"> от 30 августа 2016 </w:t>
      </w:r>
      <w:r w:rsidRPr="00596D3B">
        <w:rPr>
          <w:rStyle w:val="FontStyle25"/>
          <w:rFonts w:ascii="Times New Roman" w:hAnsi="Times New Roman" w:cs="Times New Roman"/>
          <w:spacing w:val="-20"/>
          <w:sz w:val="28"/>
          <w:szCs w:val="28"/>
        </w:rPr>
        <w:t>г.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 xml:space="preserve"> № 2322-05, в апреле-мае 2017 года будут проведены Всероссийские прове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 xml:space="preserve">рочные работы (далее - ВПР) для обучающихся 11-х классов по пяти учебным предметам: </w:t>
      </w:r>
      <w:r w:rsidRPr="00596D3B">
        <w:rPr>
          <w:rStyle w:val="FontStyle32"/>
          <w:rFonts w:ascii="Times New Roman" w:hAnsi="Times New Roman" w:cs="Times New Roman"/>
          <w:sz w:val="28"/>
          <w:szCs w:val="28"/>
        </w:rPr>
        <w:t>«физика», «химия», «биология», «география» и «история».</w:t>
      </w:r>
    </w:p>
    <w:p w:rsidR="00383A8D" w:rsidRPr="00596D3B" w:rsidRDefault="00383A8D" w:rsidP="00383A8D">
      <w:pPr>
        <w:pStyle w:val="Style6"/>
        <w:widowControl/>
        <w:spacing w:before="10" w:line="240" w:lineRule="auto"/>
        <w:ind w:firstLine="346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Напоминаем Вам, что ВПР не являются государственной итоговой аттестацией. Они проводятся на региональном уровне или на уровне образовательной организации.</w:t>
      </w:r>
    </w:p>
    <w:p w:rsidR="00383A8D" w:rsidRPr="00596D3B" w:rsidRDefault="00383A8D" w:rsidP="00383A8D">
      <w:pPr>
        <w:pStyle w:val="Style6"/>
        <w:widowControl/>
        <w:spacing w:before="5" w:line="240" w:lineRule="auto"/>
        <w:ind w:firstLine="346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ВПР - это итоговые контрольные работы, результаты которых не должны учитываться при выставлении годовых отметок по предметам или при получении аттестата о среднем общем образовании.</w:t>
      </w:r>
    </w:p>
    <w:p w:rsidR="00383A8D" w:rsidRPr="00596D3B" w:rsidRDefault="00383A8D" w:rsidP="00383A8D">
      <w:pPr>
        <w:pStyle w:val="Style6"/>
        <w:widowControl/>
        <w:spacing w:before="10" w:line="240" w:lineRule="auto"/>
        <w:ind w:firstLine="336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Участие образовательных организаций в проведении ВПР в 11 классе не является обязательным, такое решение прини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>мает сама образовательная организация. ВПР не влекут за собой дополнительной нагрузки, так как они будут заменять традиционные итоговые контрольные работы в образова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>тельной организации.</w:t>
      </w:r>
    </w:p>
    <w:p w:rsidR="00383A8D" w:rsidRPr="00596D3B" w:rsidRDefault="00383A8D" w:rsidP="00383A8D">
      <w:pPr>
        <w:pStyle w:val="Style6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Одновременно информируем, что содержание и уровень заданий ВПР для обучающихся 11 класса будут учитывать то обстоятельство, что выполнять эти работы предстоит выпуск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>никам, которые не выбирают данные предметы при прохож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>дении государственной итоговой аттестации по образова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>тельным программам среднего общего образования в форме единого государственного экзамена. В связи с этим в задания, содержания ВПР, будут включены для проверки наиболее значимые элементы по каждому учебному предмету, важные для общего развития выпускника и его жизни в обществе, в том числе необходимые каждому гражданину знания по истории нашей страны, представления о здоровом и безопасном образе жизни, представления о природных процессах и явлениях.</w:t>
      </w:r>
    </w:p>
    <w:p w:rsidR="00383A8D" w:rsidRPr="00596D3B" w:rsidRDefault="00383A8D" w:rsidP="00383A8D">
      <w:pPr>
        <w:pStyle w:val="Style6"/>
        <w:widowControl/>
        <w:spacing w:line="240" w:lineRule="auto"/>
        <w:ind w:firstLine="336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Таким образом, сообщаем, что проведение ВПР органи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>зовано с целью формирования единого образовательного пространства в Российской Федерации. Варианты контрольных работ и система оценивания разрабатываются на федеральном уровне и дают</w:t>
      </w:r>
      <w:r w:rsidRPr="00596D3B">
        <w:rPr>
          <w:rStyle w:val="FontStyle34"/>
          <w:rFonts w:ascii="Times New Roman" w:hAnsi="Times New Roman" w:cs="Times New Roman"/>
          <w:sz w:val="28"/>
          <w:szCs w:val="28"/>
        </w:rPr>
        <w:t xml:space="preserve"> возможность </w:t>
      </w:r>
      <w:proofErr w:type="gramStart"/>
      <w:r w:rsidRPr="00596D3B">
        <w:rPr>
          <w:rStyle w:val="FontStyle34"/>
          <w:rFonts w:ascii="Times New Roman" w:hAnsi="Times New Roman" w:cs="Times New Roman"/>
          <w:sz w:val="28"/>
          <w:szCs w:val="28"/>
        </w:rPr>
        <w:t xml:space="preserve">оценить 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 xml:space="preserve"> учебные</w:t>
      </w:r>
      <w:proofErr w:type="gramEnd"/>
      <w:r w:rsidRPr="00596D3B">
        <w:rPr>
          <w:rStyle w:val="FontStyle25"/>
          <w:rFonts w:ascii="Times New Roman" w:hAnsi="Times New Roman" w:cs="Times New Roman"/>
          <w:sz w:val="28"/>
          <w:szCs w:val="28"/>
        </w:rPr>
        <w:t xml:space="preserve"> результаты обучаю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>щихся по единым критериям.</w:t>
      </w:r>
    </w:p>
    <w:p w:rsidR="00383A8D" w:rsidRPr="00596D3B" w:rsidRDefault="00383A8D" w:rsidP="00383A8D">
      <w:pPr>
        <w:rPr>
          <w:rStyle w:val="FontStyle31"/>
          <w:rFonts w:ascii="Times New Roman" w:hAnsi="Times New Roman" w:cs="Times New Roman"/>
          <w:sz w:val="28"/>
          <w:szCs w:val="28"/>
        </w:rPr>
      </w:pPr>
      <w:r w:rsidRPr="00596D3B">
        <w:rPr>
          <w:rStyle w:val="FontStyle31"/>
          <w:rFonts w:ascii="Times New Roman" w:hAnsi="Times New Roman" w:cs="Times New Roman"/>
          <w:sz w:val="28"/>
          <w:szCs w:val="28"/>
        </w:rPr>
        <w:tab/>
      </w:r>
      <w:r w:rsidRPr="00596D3B">
        <w:rPr>
          <w:rStyle w:val="FontStyle31"/>
          <w:rFonts w:ascii="Times New Roman" w:hAnsi="Times New Roman" w:cs="Times New Roman"/>
          <w:sz w:val="28"/>
          <w:szCs w:val="28"/>
        </w:rPr>
        <w:tab/>
      </w:r>
      <w:r w:rsidRPr="00596D3B">
        <w:rPr>
          <w:rStyle w:val="FontStyle31"/>
          <w:rFonts w:ascii="Times New Roman" w:hAnsi="Times New Roman" w:cs="Times New Roman"/>
          <w:sz w:val="28"/>
          <w:szCs w:val="28"/>
        </w:rPr>
        <w:tab/>
      </w:r>
      <w:r w:rsidRPr="00596D3B">
        <w:rPr>
          <w:rStyle w:val="FontStyle31"/>
          <w:rFonts w:ascii="Times New Roman" w:hAnsi="Times New Roman" w:cs="Times New Roman"/>
          <w:sz w:val="28"/>
          <w:szCs w:val="28"/>
        </w:rPr>
        <w:tab/>
      </w:r>
      <w:r w:rsidRPr="00596D3B">
        <w:rPr>
          <w:rStyle w:val="FontStyle31"/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83A8D" w:rsidRPr="00596D3B" w:rsidRDefault="00383A8D" w:rsidP="00383A8D">
      <w:pPr>
        <w:rPr>
          <w:rFonts w:ascii="Times New Roman" w:hAnsi="Times New Roman" w:cs="Times New Roman"/>
          <w:sz w:val="28"/>
          <w:szCs w:val="28"/>
        </w:rPr>
      </w:pPr>
      <w:r w:rsidRPr="00596D3B">
        <w:rPr>
          <w:rStyle w:val="FontStyle31"/>
          <w:rFonts w:ascii="Times New Roman" w:hAnsi="Times New Roman" w:cs="Times New Roman"/>
          <w:sz w:val="28"/>
          <w:szCs w:val="28"/>
        </w:rPr>
        <w:tab/>
      </w:r>
      <w:r w:rsidRPr="00596D3B">
        <w:rPr>
          <w:rStyle w:val="FontStyle31"/>
          <w:rFonts w:ascii="Times New Roman" w:hAnsi="Times New Roman" w:cs="Times New Roman"/>
          <w:sz w:val="28"/>
          <w:szCs w:val="28"/>
        </w:rPr>
        <w:tab/>
      </w:r>
      <w:r w:rsidRPr="00596D3B">
        <w:rPr>
          <w:rStyle w:val="FontStyle31"/>
          <w:rFonts w:ascii="Times New Roman" w:hAnsi="Times New Roman" w:cs="Times New Roman"/>
          <w:sz w:val="28"/>
          <w:szCs w:val="28"/>
        </w:rPr>
        <w:tab/>
      </w:r>
      <w:r w:rsidRPr="00596D3B">
        <w:rPr>
          <w:rStyle w:val="FontStyle31"/>
          <w:rFonts w:ascii="Times New Roman" w:hAnsi="Times New Roman" w:cs="Times New Roman"/>
          <w:sz w:val="28"/>
          <w:szCs w:val="28"/>
        </w:rPr>
        <w:tab/>
      </w:r>
      <w:r w:rsidRPr="00596D3B">
        <w:rPr>
          <w:rStyle w:val="FontStyle31"/>
          <w:rFonts w:ascii="Times New Roman" w:hAnsi="Times New Roman" w:cs="Times New Roman"/>
          <w:sz w:val="28"/>
          <w:szCs w:val="28"/>
        </w:rPr>
        <w:tab/>
        <w:t xml:space="preserve">  </w:t>
      </w:r>
      <w:r w:rsidRPr="00596D3B">
        <w:rPr>
          <w:rStyle w:val="FontStyle31"/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Style w:val="FontStyle31"/>
          <w:rFonts w:ascii="Times New Roman" w:hAnsi="Times New Roman" w:cs="Times New Roman"/>
          <w:sz w:val="28"/>
          <w:szCs w:val="28"/>
        </w:rPr>
        <w:tab/>
        <w:t xml:space="preserve">   </w:t>
      </w:r>
      <w:r w:rsidRPr="00596D3B">
        <w:rPr>
          <w:rStyle w:val="FontStyle31"/>
          <w:rFonts w:ascii="Times New Roman" w:hAnsi="Times New Roman" w:cs="Times New Roman"/>
          <w:sz w:val="28"/>
          <w:szCs w:val="28"/>
        </w:rPr>
        <w:t>Заместитель руководителя А. МУЗАЕВ</w:t>
      </w:r>
    </w:p>
    <w:p w:rsidR="00383A8D" w:rsidRPr="00596D3B" w:rsidRDefault="00383A8D" w:rsidP="00383A8D">
      <w:pPr>
        <w:rPr>
          <w:rFonts w:ascii="Times New Roman" w:hAnsi="Times New Roman" w:cs="Times New Roman"/>
          <w:sz w:val="28"/>
          <w:szCs w:val="28"/>
        </w:rPr>
      </w:pPr>
    </w:p>
    <w:p w:rsidR="00383A8D" w:rsidRPr="00596D3B" w:rsidRDefault="00383A8D" w:rsidP="00383A8D">
      <w:pPr>
        <w:rPr>
          <w:rFonts w:ascii="Times New Roman" w:hAnsi="Times New Roman" w:cs="Times New Roman"/>
          <w:sz w:val="28"/>
          <w:szCs w:val="28"/>
        </w:rPr>
      </w:pPr>
    </w:p>
    <w:p w:rsidR="00383A8D" w:rsidRPr="00596D3B" w:rsidRDefault="00383A8D" w:rsidP="00383A8D">
      <w:pPr>
        <w:rPr>
          <w:rFonts w:ascii="Times New Roman" w:hAnsi="Times New Roman" w:cs="Times New Roman"/>
          <w:sz w:val="28"/>
          <w:szCs w:val="28"/>
        </w:rPr>
      </w:pPr>
    </w:p>
    <w:p w:rsidR="00377677" w:rsidRDefault="00377677">
      <w:bookmarkStart w:id="0" w:name="_GoBack"/>
      <w:bookmarkEnd w:id="0"/>
    </w:p>
    <w:sectPr w:rsidR="00377677" w:rsidSect="00383A8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8D"/>
    <w:rsid w:val="00377677"/>
    <w:rsid w:val="0038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697C6-84CB-42BE-A40E-91601398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8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83A8D"/>
    <w:pPr>
      <w:spacing w:line="241" w:lineRule="exact"/>
      <w:ind w:firstLine="341"/>
      <w:jc w:val="both"/>
    </w:pPr>
  </w:style>
  <w:style w:type="character" w:customStyle="1" w:styleId="FontStyle25">
    <w:name w:val="Font Style25"/>
    <w:basedOn w:val="a0"/>
    <w:uiPriority w:val="99"/>
    <w:rsid w:val="00383A8D"/>
    <w:rPr>
      <w:rFonts w:ascii="Microsoft Sans Serif" w:hAnsi="Microsoft Sans Serif" w:cs="Microsoft Sans Serif"/>
      <w:sz w:val="20"/>
      <w:szCs w:val="20"/>
    </w:rPr>
  </w:style>
  <w:style w:type="character" w:customStyle="1" w:styleId="FontStyle32">
    <w:name w:val="Font Style32"/>
    <w:basedOn w:val="a0"/>
    <w:uiPriority w:val="99"/>
    <w:rsid w:val="00383A8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383A8D"/>
    <w:pPr>
      <w:jc w:val="center"/>
    </w:pPr>
  </w:style>
  <w:style w:type="paragraph" w:customStyle="1" w:styleId="Style16">
    <w:name w:val="Style16"/>
    <w:basedOn w:val="a"/>
    <w:uiPriority w:val="99"/>
    <w:rsid w:val="00383A8D"/>
    <w:pPr>
      <w:spacing w:line="240" w:lineRule="exact"/>
      <w:jc w:val="center"/>
    </w:pPr>
  </w:style>
  <w:style w:type="character" w:customStyle="1" w:styleId="FontStyle31">
    <w:name w:val="Font Style31"/>
    <w:basedOn w:val="a0"/>
    <w:uiPriority w:val="99"/>
    <w:rsid w:val="00383A8D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sid w:val="00383A8D"/>
    <w:rPr>
      <w:rFonts w:ascii="Microsoft Sans Serif" w:hAnsi="Microsoft Sans Serif" w:cs="Microsoft Sans Serif"/>
      <w:b/>
      <w:bCs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Romanova_SA</dc:creator>
  <cp:keywords/>
  <dc:description/>
  <cp:lastModifiedBy>Romanova_SA</cp:lastModifiedBy>
  <cp:revision>1</cp:revision>
  <dcterms:created xsi:type="dcterms:W3CDTF">2017-01-10T12:33:00Z</dcterms:created>
  <dcterms:modified xsi:type="dcterms:W3CDTF">2017-01-10T12:34:00Z</dcterms:modified>
</cp:coreProperties>
</file>